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62428" w14:textId="77777777" w:rsidR="00EB38B8" w:rsidRDefault="00EB38B8" w:rsidP="00BE51F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DFCBA" w14:textId="77777777" w:rsidR="00BE51F6" w:rsidRPr="001848B8" w:rsidRDefault="00BE51F6" w:rsidP="00BE51F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8B8">
        <w:rPr>
          <w:rFonts w:ascii="Times New Roman" w:hAnsi="Times New Roman" w:cs="Times New Roman"/>
          <w:b/>
          <w:bCs/>
          <w:sz w:val="28"/>
          <w:szCs w:val="28"/>
        </w:rPr>
        <w:t>COMUNICARE</w:t>
      </w:r>
      <w:r w:rsidRPr="001848B8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1848B8">
        <w:rPr>
          <w:rFonts w:ascii="Times New Roman" w:hAnsi="Times New Roman" w:cs="Times New Roman"/>
          <w:b/>
          <w:bCs/>
          <w:sz w:val="28"/>
          <w:szCs w:val="28"/>
        </w:rPr>
        <w:t>referitoare</w:t>
      </w:r>
      <w:proofErr w:type="spellEnd"/>
      <w:r w:rsidRPr="001848B8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1848B8">
        <w:rPr>
          <w:rFonts w:ascii="Times New Roman" w:hAnsi="Times New Roman" w:cs="Times New Roman"/>
          <w:b/>
          <w:bCs/>
          <w:sz w:val="28"/>
          <w:szCs w:val="28"/>
        </w:rPr>
        <w:t>aplicarea</w:t>
      </w:r>
      <w:proofErr w:type="spellEnd"/>
      <w:r w:rsidRPr="00184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48B8">
        <w:rPr>
          <w:rFonts w:ascii="Times New Roman" w:hAnsi="Times New Roman" w:cs="Times New Roman"/>
          <w:b/>
          <w:bCs/>
          <w:sz w:val="28"/>
          <w:szCs w:val="28"/>
        </w:rPr>
        <w:t>Legii</w:t>
      </w:r>
      <w:proofErr w:type="spellEnd"/>
      <w:r w:rsidRPr="001848B8">
        <w:rPr>
          <w:rFonts w:ascii="Times New Roman" w:hAnsi="Times New Roman" w:cs="Times New Roman"/>
          <w:b/>
          <w:bCs/>
          <w:sz w:val="28"/>
          <w:szCs w:val="28"/>
        </w:rPr>
        <w:t xml:space="preserve"> nr.361/2022 </w:t>
      </w:r>
      <w:proofErr w:type="spellStart"/>
      <w:r w:rsidRPr="001848B8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184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48B8">
        <w:rPr>
          <w:rFonts w:ascii="Times New Roman" w:hAnsi="Times New Roman" w:cs="Times New Roman"/>
          <w:b/>
          <w:bCs/>
          <w:sz w:val="28"/>
          <w:szCs w:val="28"/>
        </w:rPr>
        <w:t>protecția</w:t>
      </w:r>
      <w:proofErr w:type="spellEnd"/>
      <w:r w:rsidRPr="00184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48B8">
        <w:rPr>
          <w:rFonts w:ascii="Times New Roman" w:hAnsi="Times New Roman" w:cs="Times New Roman"/>
          <w:b/>
          <w:bCs/>
          <w:sz w:val="28"/>
          <w:szCs w:val="28"/>
        </w:rPr>
        <w:t>avertizorilor</w:t>
      </w:r>
      <w:proofErr w:type="spellEnd"/>
      <w:r w:rsidRPr="00184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48B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184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48B8">
        <w:rPr>
          <w:rFonts w:ascii="Times New Roman" w:hAnsi="Times New Roman" w:cs="Times New Roman"/>
          <w:b/>
          <w:bCs/>
          <w:sz w:val="28"/>
          <w:szCs w:val="28"/>
        </w:rPr>
        <w:t>interes</w:t>
      </w:r>
      <w:proofErr w:type="spellEnd"/>
      <w:r w:rsidRPr="001848B8">
        <w:rPr>
          <w:rFonts w:ascii="Times New Roman" w:hAnsi="Times New Roman" w:cs="Times New Roman"/>
          <w:b/>
          <w:bCs/>
          <w:sz w:val="28"/>
          <w:szCs w:val="28"/>
        </w:rPr>
        <w:t xml:space="preserve"> public</w:t>
      </w:r>
    </w:p>
    <w:p w14:paraId="1C61173E" w14:textId="77777777" w:rsidR="00BE51F6" w:rsidRPr="00BE51F6" w:rsidRDefault="00BE51F6" w:rsidP="00BE51F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A487B" w14:textId="2A42AA4F" w:rsidR="00BE51F6" w:rsidRPr="00D44AE8" w:rsidRDefault="00BE51F6" w:rsidP="00BE51F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1.Orice</w:t>
      </w:r>
      <w:proofErr w:type="gram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persoană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care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este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încadrată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într-unul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compartimentele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specialitate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ale </w:t>
      </w:r>
      <w:bookmarkStart w:id="0" w:name="_Hlk152070893"/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Direcției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Agricultură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Județeană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proofErr w:type="spellStart"/>
      <w:r w:rsidR="00182ADE" w:rsidRPr="00D44AE8">
        <w:rPr>
          <w:rFonts w:ascii="Times New Roman" w:hAnsi="Times New Roman" w:cs="Times New Roman"/>
          <w:b/>
          <w:bCs/>
          <w:sz w:val="28"/>
          <w:szCs w:val="28"/>
        </w:rPr>
        <w:t>Satu</w:t>
      </w:r>
      <w:proofErr w:type="spellEnd"/>
      <w:r w:rsidR="00182ADE"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Mare</w:t>
      </w:r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foști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angajați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ai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instituției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, pot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transmite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informații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referitoare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încălcări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ale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legii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cadrul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52071085"/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Direcției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Agricultură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Județeană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  <w:proofErr w:type="spellStart"/>
      <w:r w:rsidR="00B15CC2" w:rsidRPr="00D44AE8">
        <w:rPr>
          <w:rFonts w:ascii="Times New Roman" w:hAnsi="Times New Roman" w:cs="Times New Roman"/>
          <w:b/>
          <w:bCs/>
          <w:sz w:val="28"/>
          <w:szCs w:val="28"/>
        </w:rPr>
        <w:t>Satu</w:t>
      </w:r>
      <w:proofErr w:type="spellEnd"/>
      <w:r w:rsidR="00B15CC2"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Mare</w:t>
      </w:r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următoarele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canale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56D3E7" w14:textId="7778734A" w:rsidR="00BE51F6" w:rsidRPr="000A3FB1" w:rsidRDefault="00BE51F6" w:rsidP="00BE51F6">
      <w:pPr>
        <w:rPr>
          <w:rFonts w:ascii="Times New Roman" w:hAnsi="Times New Roman" w:cs="Times New Roman"/>
          <w:sz w:val="28"/>
          <w:szCs w:val="28"/>
        </w:rPr>
      </w:pPr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scris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pe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suport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hârtie</w:t>
      </w:r>
      <w:proofErr w:type="spellEnd"/>
      <w:r w:rsidRPr="00D44A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AE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44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D44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D44AE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44AE8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D44AE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44AE8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D44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 w:rsidRPr="00D44AE8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52071065"/>
      <w:r w:rsidRPr="00D44AE8">
        <w:rPr>
          <w:rFonts w:ascii="Times New Roman" w:hAnsi="Times New Roman" w:cs="Times New Roman"/>
          <w:sz w:val="28"/>
          <w:szCs w:val="28"/>
        </w:rPr>
        <w:t xml:space="preserve">Camera </w:t>
      </w:r>
      <w:r w:rsidR="00982FA1" w:rsidRPr="00D44AE8">
        <w:rPr>
          <w:rFonts w:ascii="Times New Roman" w:hAnsi="Times New Roman" w:cs="Times New Roman"/>
          <w:sz w:val="28"/>
          <w:szCs w:val="28"/>
        </w:rPr>
        <w:t>7</w:t>
      </w:r>
      <w:r w:rsidR="000A3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FB1">
        <w:rPr>
          <w:rFonts w:ascii="Times New Roman" w:hAnsi="Times New Roman" w:cs="Times New Roman"/>
          <w:sz w:val="28"/>
          <w:szCs w:val="28"/>
        </w:rPr>
        <w:t>etaj</w:t>
      </w:r>
      <w:proofErr w:type="spellEnd"/>
      <w:r w:rsidR="000A3FB1">
        <w:rPr>
          <w:rFonts w:ascii="Times New Roman" w:hAnsi="Times New Roman" w:cs="Times New Roman"/>
          <w:sz w:val="28"/>
          <w:szCs w:val="28"/>
        </w:rPr>
        <w:t xml:space="preserve"> 3</w:t>
      </w:r>
      <w:r w:rsidRPr="00D44A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AE8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D44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8EE" w:rsidRPr="00D44AE8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D44AE8">
        <w:rPr>
          <w:rFonts w:ascii="Times New Roman" w:hAnsi="Times New Roman" w:cs="Times New Roman"/>
          <w:sz w:val="28"/>
          <w:szCs w:val="28"/>
        </w:rPr>
        <w:t xml:space="preserve"> Mare, str. </w:t>
      </w:r>
      <w:bookmarkEnd w:id="2"/>
      <w:proofErr w:type="spellStart"/>
      <w:r w:rsidR="002538EE" w:rsidRPr="00D44AE8">
        <w:rPr>
          <w:rFonts w:ascii="Times New Roman" w:hAnsi="Times New Roman" w:cs="Times New Roman"/>
          <w:sz w:val="28"/>
          <w:szCs w:val="28"/>
          <w:shd w:val="clear" w:color="auto" w:fill="FFFFFF"/>
        </w:rPr>
        <w:t>Lăcrimioarei</w:t>
      </w:r>
      <w:proofErr w:type="spellEnd"/>
      <w:r w:rsidR="002538EE" w:rsidRPr="00D44AE8">
        <w:rPr>
          <w:rFonts w:ascii="Times New Roman" w:hAnsi="Times New Roman" w:cs="Times New Roman"/>
          <w:sz w:val="28"/>
          <w:szCs w:val="28"/>
          <w:shd w:val="clear" w:color="auto" w:fill="FFFFFF"/>
        </w:rPr>
        <w:t>, nr.37, Corp A</w:t>
      </w:r>
      <w:r w:rsidRPr="00D44AE8">
        <w:rPr>
          <w:rFonts w:ascii="Times New Roman" w:hAnsi="Times New Roman" w:cs="Times New Roman"/>
          <w:sz w:val="28"/>
          <w:szCs w:val="28"/>
        </w:rPr>
        <w:t>;</w:t>
      </w:r>
      <w:r w:rsidRPr="00D44AE8">
        <w:rPr>
          <w:rFonts w:ascii="Times New Roman" w:hAnsi="Times New Roman" w:cs="Times New Roman"/>
          <w:sz w:val="28"/>
          <w:szCs w:val="28"/>
        </w:rPr>
        <w:br/>
      </w:r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scris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44AE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D44AE8">
        <w:rPr>
          <w:rFonts w:ascii="Times New Roman" w:hAnsi="Times New Roman" w:cs="Times New Roman"/>
          <w:b/>
          <w:bCs/>
          <w:sz w:val="28"/>
          <w:szCs w:val="28"/>
        </w:rPr>
        <w:t xml:space="preserve"> format electronic</w:t>
      </w:r>
      <w:r w:rsidRPr="00D44AE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44AE8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D44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AE8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D44AE8">
        <w:rPr>
          <w:rFonts w:ascii="Times New Roman" w:hAnsi="Times New Roman" w:cs="Times New Roman"/>
          <w:sz w:val="28"/>
          <w:szCs w:val="28"/>
        </w:rPr>
        <w:t xml:space="preserve"> de e-mail</w:t>
      </w:r>
      <w:bookmarkStart w:id="3" w:name="_GoBack"/>
      <w:r w:rsidRPr="00370B98">
        <w:rPr>
          <w:rFonts w:ascii="Times New Roman" w:hAnsi="Times New Roman" w:cs="Times New Roman"/>
          <w:sz w:val="28"/>
          <w:szCs w:val="28"/>
        </w:rPr>
        <w:t xml:space="preserve">:  </w:t>
      </w:r>
      <w:r w:rsidR="00370B98" w:rsidRPr="00370B98">
        <w:rPr>
          <w:rFonts w:ascii="Times New Roman" w:hAnsi="Times New Roman" w:cs="Times New Roman"/>
          <w:sz w:val="28"/>
          <w:szCs w:val="28"/>
        </w:rPr>
        <w:t>adrian</w:t>
      </w:r>
      <w:r w:rsidRPr="00370B98">
        <w:rPr>
          <w:rFonts w:ascii="Times New Roman" w:hAnsi="Times New Roman" w:cs="Times New Roman"/>
          <w:sz w:val="28"/>
          <w:szCs w:val="28"/>
        </w:rPr>
        <w:t>.</w:t>
      </w:r>
      <w:r w:rsidR="00370B98" w:rsidRPr="00370B98">
        <w:rPr>
          <w:rFonts w:ascii="Times New Roman" w:hAnsi="Times New Roman" w:cs="Times New Roman"/>
          <w:sz w:val="28"/>
          <w:szCs w:val="28"/>
        </w:rPr>
        <w:t>neag</w:t>
      </w:r>
      <w:r w:rsidRPr="00370B98">
        <w:rPr>
          <w:rFonts w:ascii="Times New Roman" w:hAnsi="Times New Roman" w:cs="Times New Roman"/>
          <w:sz w:val="28"/>
          <w:szCs w:val="28"/>
        </w:rPr>
        <w:t>@madr.ro</w:t>
      </w:r>
      <w:r w:rsidRPr="00370B98">
        <w:rPr>
          <w:rFonts w:ascii="Times New Roman" w:hAnsi="Times New Roman" w:cs="Times New Roman"/>
          <w:sz w:val="28"/>
          <w:szCs w:val="28"/>
        </w:rPr>
        <w:br/>
      </w:r>
      <w:bookmarkEnd w:id="3"/>
      <w:r w:rsidRPr="000A3FB1">
        <w:rPr>
          <w:rFonts w:ascii="Times New Roman" w:hAnsi="Times New Roman" w:cs="Times New Roman"/>
          <w:b/>
          <w:bCs/>
          <w:sz w:val="28"/>
          <w:szCs w:val="28"/>
        </w:rPr>
        <w:t xml:space="preserve">c) </w:t>
      </w:r>
      <w:proofErr w:type="spellStart"/>
      <w:r w:rsidRPr="000A3FB1">
        <w:rPr>
          <w:rFonts w:ascii="Times New Roman" w:hAnsi="Times New Roman" w:cs="Times New Roman"/>
          <w:b/>
          <w:bCs/>
          <w:sz w:val="28"/>
          <w:szCs w:val="28"/>
        </w:rPr>
        <w:t>apelând</w:t>
      </w:r>
      <w:proofErr w:type="spellEnd"/>
      <w:r w:rsidRPr="000A3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b/>
          <w:bCs/>
          <w:sz w:val="28"/>
          <w:szCs w:val="28"/>
        </w:rPr>
        <w:t>linia</w:t>
      </w:r>
      <w:proofErr w:type="spellEnd"/>
      <w:r w:rsidRPr="000A3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b/>
          <w:bCs/>
          <w:sz w:val="28"/>
          <w:szCs w:val="28"/>
        </w:rPr>
        <w:t>telefonică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A3FB1">
        <w:rPr>
          <w:rFonts w:ascii="Times New Roman" w:hAnsi="Times New Roman" w:cs="Times New Roman"/>
          <w:sz w:val="28"/>
          <w:szCs w:val="28"/>
        </w:rPr>
        <w:t>dedicată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A3FB1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A3FB1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 xml:space="preserve"> </w:t>
      </w:r>
      <w:r w:rsidR="00FD2189" w:rsidRPr="000A3FB1">
        <w:rPr>
          <w:rFonts w:ascii="Times New Roman" w:hAnsi="Times New Roman" w:cs="Times New Roman"/>
          <w:sz w:val="28"/>
          <w:szCs w:val="28"/>
        </w:rPr>
        <w:t>0261711800</w:t>
      </w:r>
      <w:r w:rsidRPr="000A3FB1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0A3FB1">
        <w:rPr>
          <w:rFonts w:ascii="Times New Roman" w:hAnsi="Times New Roman" w:cs="Times New Roman"/>
          <w:sz w:val="28"/>
          <w:szCs w:val="28"/>
        </w:rPr>
        <w:t>Luni-Joi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sz w:val="28"/>
          <w:szCs w:val="28"/>
        </w:rPr>
        <w:t>intervalul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sz w:val="28"/>
          <w:szCs w:val="28"/>
        </w:rPr>
        <w:t>orar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 xml:space="preserve"> </w:t>
      </w:r>
      <w:r w:rsidR="009D6D27" w:rsidRPr="000A3FB1">
        <w:rPr>
          <w:rFonts w:ascii="Times New Roman" w:hAnsi="Times New Roman" w:cs="Times New Roman"/>
          <w:sz w:val="28"/>
          <w:szCs w:val="28"/>
        </w:rPr>
        <w:t>07.3</w:t>
      </w:r>
      <w:r w:rsidRPr="000A3FB1">
        <w:rPr>
          <w:rFonts w:ascii="Times New Roman" w:hAnsi="Times New Roman" w:cs="Times New Roman"/>
          <w:sz w:val="28"/>
          <w:szCs w:val="28"/>
        </w:rPr>
        <w:t>0-</w:t>
      </w:r>
      <w:r w:rsidR="009D6D27" w:rsidRPr="000A3FB1">
        <w:rPr>
          <w:rFonts w:ascii="Times New Roman" w:hAnsi="Times New Roman" w:cs="Times New Roman"/>
          <w:sz w:val="28"/>
          <w:szCs w:val="28"/>
        </w:rPr>
        <w:t>16</w:t>
      </w:r>
      <w:r w:rsidRPr="000A3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FB1">
        <w:rPr>
          <w:rFonts w:ascii="Times New Roman" w:hAnsi="Times New Roman" w:cs="Times New Roman"/>
          <w:sz w:val="28"/>
          <w:szCs w:val="28"/>
        </w:rPr>
        <w:t>Vineri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sz w:val="28"/>
          <w:szCs w:val="28"/>
        </w:rPr>
        <w:t>intervalul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sz w:val="28"/>
          <w:szCs w:val="28"/>
        </w:rPr>
        <w:t>orar</w:t>
      </w:r>
      <w:proofErr w:type="spellEnd"/>
      <w:r w:rsidRPr="000A3FB1">
        <w:rPr>
          <w:rFonts w:ascii="Times New Roman" w:hAnsi="Times New Roman" w:cs="Times New Roman"/>
          <w:sz w:val="28"/>
          <w:szCs w:val="28"/>
        </w:rPr>
        <w:t xml:space="preserve"> </w:t>
      </w:r>
      <w:r w:rsidR="00FA6A57" w:rsidRPr="000A3FB1">
        <w:rPr>
          <w:rFonts w:ascii="Times New Roman" w:hAnsi="Times New Roman" w:cs="Times New Roman"/>
          <w:sz w:val="28"/>
          <w:szCs w:val="28"/>
        </w:rPr>
        <w:t>07.30-13</w:t>
      </w:r>
      <w:r w:rsidRPr="000A3FB1">
        <w:rPr>
          <w:rFonts w:ascii="Times New Roman" w:hAnsi="Times New Roman" w:cs="Times New Roman"/>
          <w:sz w:val="28"/>
          <w:szCs w:val="28"/>
        </w:rPr>
        <w:t xml:space="preserve">.30. </w:t>
      </w:r>
    </w:p>
    <w:p w14:paraId="6B58E179" w14:textId="2B4AE8A7" w:rsidR="00BE51F6" w:rsidRPr="000A3FB1" w:rsidRDefault="00BE51F6" w:rsidP="00EF0F96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3FB1">
        <w:rPr>
          <w:rFonts w:ascii="Times New Roman" w:hAnsi="Times New Roman" w:cs="Times New Roman"/>
          <w:b/>
          <w:bCs/>
          <w:sz w:val="28"/>
          <w:szCs w:val="28"/>
        </w:rPr>
        <w:t xml:space="preserve">d) </w:t>
      </w:r>
      <w:proofErr w:type="spellStart"/>
      <w:r w:rsidRPr="000A3FB1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0A3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b/>
          <w:bCs/>
          <w:sz w:val="28"/>
          <w:szCs w:val="28"/>
        </w:rPr>
        <w:t>întâlnire</w:t>
      </w:r>
      <w:proofErr w:type="spellEnd"/>
      <w:r w:rsidRPr="000A3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b/>
          <w:bCs/>
          <w:sz w:val="28"/>
          <w:szCs w:val="28"/>
        </w:rPr>
        <w:t>față</w:t>
      </w:r>
      <w:proofErr w:type="spellEnd"/>
      <w:r w:rsidRPr="000A3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0A3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b/>
          <w:bCs/>
          <w:sz w:val="28"/>
          <w:szCs w:val="28"/>
        </w:rPr>
        <w:t>față</w:t>
      </w:r>
      <w:proofErr w:type="spellEnd"/>
      <w:r w:rsidRPr="000A3FB1"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0A3FB1">
        <w:rPr>
          <w:rFonts w:ascii="Times New Roman" w:hAnsi="Times New Roman" w:cs="Times New Roman"/>
          <w:b/>
          <w:bCs/>
          <w:sz w:val="28"/>
          <w:szCs w:val="28"/>
        </w:rPr>
        <w:t>persoana</w:t>
      </w:r>
      <w:proofErr w:type="spellEnd"/>
      <w:r w:rsidRPr="000A3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3FB1">
        <w:rPr>
          <w:rFonts w:ascii="Times New Roman" w:hAnsi="Times New Roman" w:cs="Times New Roman"/>
          <w:b/>
          <w:bCs/>
          <w:sz w:val="28"/>
          <w:szCs w:val="28"/>
        </w:rPr>
        <w:t>desemnată</w:t>
      </w:r>
      <w:proofErr w:type="spellEnd"/>
      <w:r w:rsidRPr="000A3FB1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0A3FB1">
        <w:rPr>
          <w:rFonts w:ascii="Times New Roman" w:hAnsi="Times New Roman" w:cs="Times New Roman"/>
          <w:sz w:val="28"/>
          <w:szCs w:val="28"/>
        </w:rPr>
        <w:t xml:space="preserve">Camera </w:t>
      </w:r>
      <w:r w:rsidR="001332AC" w:rsidRPr="000A3FB1">
        <w:rPr>
          <w:rFonts w:ascii="Times New Roman" w:hAnsi="Times New Roman" w:cs="Times New Roman"/>
          <w:sz w:val="28"/>
          <w:szCs w:val="28"/>
        </w:rPr>
        <w:t>7</w:t>
      </w:r>
      <w:r w:rsidR="00476F3E" w:rsidRPr="00476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F3E">
        <w:rPr>
          <w:rFonts w:ascii="Times New Roman" w:hAnsi="Times New Roman" w:cs="Times New Roman"/>
          <w:sz w:val="28"/>
          <w:szCs w:val="28"/>
        </w:rPr>
        <w:t>etaj</w:t>
      </w:r>
      <w:proofErr w:type="spellEnd"/>
      <w:r w:rsidR="00476F3E">
        <w:rPr>
          <w:rFonts w:ascii="Times New Roman" w:hAnsi="Times New Roman" w:cs="Times New Roman"/>
          <w:sz w:val="28"/>
          <w:szCs w:val="28"/>
        </w:rPr>
        <w:t xml:space="preserve"> 3</w:t>
      </w:r>
      <w:r w:rsidRPr="000A3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681C" w:rsidRPr="000A3FB1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84681C" w:rsidRPr="000A3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681C" w:rsidRPr="000A3FB1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="0084681C" w:rsidRPr="000A3FB1">
        <w:rPr>
          <w:rFonts w:ascii="Times New Roman" w:hAnsi="Times New Roman" w:cs="Times New Roman"/>
          <w:sz w:val="28"/>
          <w:szCs w:val="28"/>
        </w:rPr>
        <w:t xml:space="preserve"> Mare, str. </w:t>
      </w:r>
      <w:proofErr w:type="spellStart"/>
      <w:r w:rsidR="0084681C" w:rsidRPr="000A3FB1">
        <w:rPr>
          <w:rFonts w:ascii="Times New Roman" w:hAnsi="Times New Roman" w:cs="Times New Roman"/>
          <w:sz w:val="28"/>
          <w:szCs w:val="28"/>
          <w:shd w:val="clear" w:color="auto" w:fill="FFFFFF"/>
        </w:rPr>
        <w:t>Lăcrimioarei</w:t>
      </w:r>
      <w:proofErr w:type="spellEnd"/>
      <w:r w:rsidR="0084681C" w:rsidRPr="000A3FB1">
        <w:rPr>
          <w:rFonts w:ascii="Times New Roman" w:hAnsi="Times New Roman" w:cs="Times New Roman"/>
          <w:sz w:val="28"/>
          <w:szCs w:val="28"/>
          <w:shd w:val="clear" w:color="auto" w:fill="FFFFFF"/>
        </w:rPr>
        <w:t>, nr.37, Corp A</w:t>
      </w:r>
    </w:p>
    <w:p w14:paraId="458A6FF1" w14:textId="5973C3BA" w:rsidR="00BE51F6" w:rsidRPr="000A3FB1" w:rsidRDefault="00BE51F6" w:rsidP="00BE51F6">
      <w:pPr>
        <w:tabs>
          <w:tab w:val="num" w:pos="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A3FB1">
        <w:rPr>
          <w:rFonts w:ascii="Times New Roman" w:hAnsi="Times New Roman" w:cs="Times New Roman"/>
          <w:b/>
          <w:bCs/>
          <w:sz w:val="28"/>
          <w:szCs w:val="28"/>
        </w:rPr>
        <w:t xml:space="preserve">2.Persoana </w:t>
      </w:r>
      <w:proofErr w:type="spellStart"/>
      <w:r w:rsidRPr="000A3FB1">
        <w:rPr>
          <w:rFonts w:ascii="Times New Roman" w:hAnsi="Times New Roman" w:cs="Times New Roman"/>
          <w:b/>
          <w:bCs/>
          <w:sz w:val="28"/>
          <w:szCs w:val="28"/>
        </w:rPr>
        <w:t>desemnată</w:t>
      </w:r>
      <w:proofErr w:type="spellEnd"/>
    </w:p>
    <w:p w14:paraId="6AF539D4" w14:textId="7FDD2A40" w:rsidR="00BE51F6" w:rsidRPr="0002307E" w:rsidRDefault="00BE51F6" w:rsidP="00BE51F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atribuții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primirea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examinarea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informațiilor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referitoare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încălcări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ale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legii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acțiuni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subsecvente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soluționarea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raportărilor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Direcției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Agricultură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Județeană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81C19" w:rsidRPr="0002307E">
        <w:rPr>
          <w:rFonts w:ascii="Times New Roman" w:hAnsi="Times New Roman" w:cs="Times New Roman"/>
          <w:b/>
          <w:bCs/>
          <w:sz w:val="28"/>
          <w:szCs w:val="28"/>
        </w:rPr>
        <w:t>Satu</w:t>
      </w:r>
      <w:proofErr w:type="spellEnd"/>
      <w:r w:rsidR="00A81C19"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Mare</w:t>
      </w:r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62CA8" w:rsidRPr="0002307E">
        <w:rPr>
          <w:rFonts w:ascii="Times New Roman" w:hAnsi="Times New Roman" w:cs="Times New Roman"/>
          <w:b/>
          <w:bCs/>
          <w:sz w:val="28"/>
          <w:szCs w:val="28"/>
        </w:rPr>
        <w:t>domnul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62CA8" w:rsidRPr="0002307E">
        <w:rPr>
          <w:rFonts w:ascii="Times New Roman" w:hAnsi="Times New Roman" w:cs="Times New Roman"/>
          <w:b/>
          <w:bCs/>
          <w:sz w:val="28"/>
          <w:szCs w:val="28"/>
        </w:rPr>
        <w:t>Neag</w:t>
      </w:r>
      <w:proofErr w:type="spellEnd"/>
      <w:r w:rsidR="00A62CA8"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Adrian </w:t>
      </w:r>
      <w:proofErr w:type="spellStart"/>
      <w:r w:rsidR="00A62CA8" w:rsidRPr="0002307E">
        <w:rPr>
          <w:rFonts w:ascii="Times New Roman" w:hAnsi="Times New Roman" w:cs="Times New Roman"/>
          <w:b/>
          <w:bCs/>
          <w:sz w:val="28"/>
          <w:szCs w:val="28"/>
        </w:rPr>
        <w:t>Nicușor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consilier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D4A3D" w:rsidRPr="0002307E">
        <w:rPr>
          <w:rFonts w:ascii="Times New Roman" w:hAnsi="Times New Roman" w:cs="Times New Roman"/>
          <w:b/>
          <w:bCs/>
          <w:sz w:val="28"/>
          <w:szCs w:val="28"/>
        </w:rPr>
        <w:t>asistent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cadrul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Direcției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Agricultură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b/>
          <w:bCs/>
          <w:sz w:val="28"/>
          <w:szCs w:val="28"/>
        </w:rPr>
        <w:t>Județeană</w:t>
      </w:r>
      <w:proofErr w:type="spellEnd"/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118A0" w:rsidRPr="0002307E">
        <w:rPr>
          <w:rFonts w:ascii="Times New Roman" w:hAnsi="Times New Roman" w:cs="Times New Roman"/>
          <w:b/>
          <w:bCs/>
          <w:sz w:val="28"/>
          <w:szCs w:val="28"/>
        </w:rPr>
        <w:t>Satu</w:t>
      </w:r>
      <w:proofErr w:type="spellEnd"/>
      <w:r w:rsidR="00D118A0"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 Mare</w:t>
      </w:r>
      <w:r w:rsidRPr="0002307E">
        <w:rPr>
          <w:rFonts w:ascii="Times New Roman" w:hAnsi="Times New Roman" w:cs="Times New Roman"/>
          <w:sz w:val="28"/>
          <w:szCs w:val="28"/>
        </w:rPr>
        <w:t>.</w:t>
      </w:r>
      <w:r w:rsidRPr="0002307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307E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protejeze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confidențialitatea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identității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avertizorului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public (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persoa</w:t>
      </w:r>
      <w:r w:rsidR="00A131AC" w:rsidRPr="0002307E">
        <w:rPr>
          <w:rFonts w:ascii="Times New Roman" w:hAnsi="Times New Roman" w:cs="Times New Roman"/>
          <w:sz w:val="28"/>
          <w:szCs w:val="28"/>
        </w:rPr>
        <w:t>nele</w:t>
      </w:r>
      <w:proofErr w:type="spellEnd"/>
      <w:r w:rsidR="00A131AC" w:rsidRPr="0002307E">
        <w:rPr>
          <w:rFonts w:ascii="Times New Roman" w:hAnsi="Times New Roman" w:cs="Times New Roman"/>
          <w:sz w:val="28"/>
          <w:szCs w:val="28"/>
        </w:rPr>
        <w:t xml:space="preserve"> care transmit </w:t>
      </w:r>
      <w:proofErr w:type="spellStart"/>
      <w:r w:rsidR="00A131AC" w:rsidRPr="0002307E"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oricărei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terțe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împiedice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raportare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neautorizat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acționeze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imparțialitate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independent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atribuții</w:t>
      </w:r>
      <w:proofErr w:type="spellEnd"/>
    </w:p>
    <w:p w14:paraId="2A2A5FA1" w14:textId="673DD836" w:rsidR="00BE51F6" w:rsidRPr="0002307E" w:rsidRDefault="00BE51F6" w:rsidP="00B3724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2307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hyperlink r:id="rId5" w:tgtFrame="_blank" w:history="1">
        <w:proofErr w:type="spellStart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>Legislație</w:t>
        </w:r>
        <w:proofErr w:type="spellEnd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- </w:t>
        </w:r>
        <w:proofErr w:type="spellStart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>Legea</w:t>
        </w:r>
        <w:proofErr w:type="spellEnd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nr.361/2022 </w:t>
        </w:r>
        <w:proofErr w:type="spellStart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>privind</w:t>
        </w:r>
        <w:proofErr w:type="spellEnd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>protecția</w:t>
        </w:r>
        <w:proofErr w:type="spellEnd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>avertizorilor</w:t>
        </w:r>
        <w:proofErr w:type="spellEnd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>în</w:t>
        </w:r>
        <w:proofErr w:type="spellEnd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  <w:proofErr w:type="spellStart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>interes</w:t>
        </w:r>
        <w:proofErr w:type="spellEnd"/>
        <w:r w:rsidRPr="0002307E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public</w:t>
        </w:r>
      </w:hyperlink>
    </w:p>
    <w:p w14:paraId="36A3729D" w14:textId="77777777" w:rsidR="00BE51F6" w:rsidRPr="0002307E" w:rsidRDefault="00BE51F6" w:rsidP="00BE51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conform art.3 pct.1 din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nr.361/2022,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fapte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constau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inacțiune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nerespectări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dispozițiilor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lastRenderedPageBreak/>
        <w:t>legale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privesc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domenii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fi:</w:t>
      </w:r>
      <w:r w:rsidRPr="0002307E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achizițiile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;</w:t>
      </w:r>
      <w:r w:rsidRPr="0002307E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produsele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piețele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spălării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banilor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finanțării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terorismului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;</w:t>
      </w:r>
      <w:r w:rsidRPr="0002307E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conformitatea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;</w:t>
      </w:r>
      <w:r w:rsidRPr="0002307E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transportului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;</w:t>
      </w:r>
      <w:r w:rsidRPr="0002307E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;</w:t>
      </w:r>
      <w:r w:rsidRPr="0002307E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radiologică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nucleară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;</w:t>
      </w:r>
      <w:r w:rsidRPr="0002307E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alimentelor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hranei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bunăstarea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;</w:t>
      </w:r>
      <w:r w:rsidRPr="0002307E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;</w:t>
      </w:r>
      <w:r w:rsidRPr="0002307E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consumatorilor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;</w:t>
      </w:r>
      <w:r w:rsidRPr="0002307E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vieții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private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rețelelor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sistemelor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informatice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nr. 2 la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nr.361/2022,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aduc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atingere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intereselor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la art.325 din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Tratatul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funcționarea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detaliate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relevante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;</w:t>
      </w:r>
      <w:r w:rsidRPr="0002307E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internă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la art. 26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. (2) din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Tratatul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funcționarea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materie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concurență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ajutoare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de stat,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internă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încalcă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impozitarea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societăților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mecanismele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căror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scop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obținerea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avantaj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fiscal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contravine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obiectului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scopului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aplicabil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materie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impozitare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societăților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abateri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disciplinare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contravenții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infracțiuni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contravin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obiectului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scopului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7E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02307E">
        <w:rPr>
          <w:rFonts w:ascii="Times New Roman" w:hAnsi="Times New Roman" w:cs="Times New Roman"/>
          <w:sz w:val="28"/>
          <w:szCs w:val="28"/>
        </w:rPr>
        <w:t>.</w:t>
      </w:r>
    </w:p>
    <w:p w14:paraId="469CBCF9" w14:textId="77777777" w:rsidR="009971E1" w:rsidRPr="0002307E" w:rsidRDefault="009971E1">
      <w:pPr>
        <w:rPr>
          <w:rFonts w:ascii="Times New Roman" w:hAnsi="Times New Roman" w:cs="Times New Roman"/>
          <w:sz w:val="28"/>
          <w:szCs w:val="28"/>
        </w:rPr>
      </w:pPr>
    </w:p>
    <w:sectPr w:rsidR="009971E1" w:rsidRPr="0002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C1E97"/>
    <w:multiLevelType w:val="multilevel"/>
    <w:tmpl w:val="9C08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E7"/>
    <w:rsid w:val="00006390"/>
    <w:rsid w:val="0002307E"/>
    <w:rsid w:val="000A3FB1"/>
    <w:rsid w:val="000A57E7"/>
    <w:rsid w:val="001332AC"/>
    <w:rsid w:val="00182ADE"/>
    <w:rsid w:val="001848B8"/>
    <w:rsid w:val="002538EE"/>
    <w:rsid w:val="002E696B"/>
    <w:rsid w:val="003058F0"/>
    <w:rsid w:val="00330546"/>
    <w:rsid w:val="00370B98"/>
    <w:rsid w:val="00476F3E"/>
    <w:rsid w:val="00482C27"/>
    <w:rsid w:val="005108F5"/>
    <w:rsid w:val="00514A86"/>
    <w:rsid w:val="006D4A3D"/>
    <w:rsid w:val="006E3518"/>
    <w:rsid w:val="0084681C"/>
    <w:rsid w:val="00870216"/>
    <w:rsid w:val="00982FA1"/>
    <w:rsid w:val="009971E1"/>
    <w:rsid w:val="009D6D27"/>
    <w:rsid w:val="00A131AC"/>
    <w:rsid w:val="00A62CA8"/>
    <w:rsid w:val="00A81C19"/>
    <w:rsid w:val="00AD4ACA"/>
    <w:rsid w:val="00B15CC2"/>
    <w:rsid w:val="00BE51F6"/>
    <w:rsid w:val="00D118A0"/>
    <w:rsid w:val="00D40B2F"/>
    <w:rsid w:val="00D44AE8"/>
    <w:rsid w:val="00E11BCE"/>
    <w:rsid w:val="00E63AD4"/>
    <w:rsid w:val="00EB38B8"/>
    <w:rsid w:val="00EF0F96"/>
    <w:rsid w:val="00EF1352"/>
    <w:rsid w:val="00FA6A57"/>
    <w:rsid w:val="00F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0814"/>
  <w15:chartTrackingRefBased/>
  <w15:docId w15:val="{B114AA22-5AAC-4180-892E-BDD31F21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1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2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/2628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XTR-4</dc:creator>
  <cp:keywords/>
  <dc:description/>
  <cp:lastModifiedBy>Windows User</cp:lastModifiedBy>
  <cp:revision>97</cp:revision>
  <cp:lastPrinted>2023-11-28T12:04:00Z</cp:lastPrinted>
  <dcterms:created xsi:type="dcterms:W3CDTF">2023-11-28T11:33:00Z</dcterms:created>
  <dcterms:modified xsi:type="dcterms:W3CDTF">2023-12-09T08:06:00Z</dcterms:modified>
</cp:coreProperties>
</file>